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widowControl w:val="0"/>
        <w:rPr/>
      </w:pPr>
      <w:bookmarkStart w:colFirst="0" w:colLast="0" w:name="_bbo5aeipbzen" w:id="0"/>
      <w:bookmarkEnd w:id="0"/>
      <w:r w:rsidDel="00000000" w:rsidR="00000000" w:rsidRPr="00000000">
        <w:rPr>
          <w:rtl w:val="0"/>
        </w:rPr>
        <w:t xml:space="preserve">Email template: Adding Learners to Everything DiSC</w:t>
      </w:r>
      <w:r w:rsidDel="00000000" w:rsidR="00000000" w:rsidRPr="00000000">
        <w:rPr>
          <w:vertAlign w:val="superscript"/>
          <w:rtl w:val="0"/>
        </w:rPr>
        <w:t xml:space="preserve">®</w:t>
      </w:r>
      <w:r w:rsidDel="00000000" w:rsidR="00000000" w:rsidRPr="00000000">
        <w:rPr>
          <w:rtl w:val="0"/>
        </w:rPr>
        <w:t xml:space="preserve"> on Catalyst™ </w:t>
      </w:r>
    </w:p>
    <w:p w:rsidR="00000000" w:rsidDel="00000000" w:rsidP="00000000" w:rsidRDefault="00000000" w:rsidRPr="00000000" w14:paraId="00000002">
      <w:pPr>
        <w:pStyle w:val="Heading2"/>
        <w:widowControl w:val="0"/>
        <w:rPr/>
      </w:pPr>
      <w:bookmarkStart w:colFirst="0" w:colLast="0" w:name="_mljxvhy3x25f" w:id="1"/>
      <w:bookmarkEnd w:id="1"/>
      <w:r w:rsidDel="00000000" w:rsidR="00000000" w:rsidRPr="00000000">
        <w:rPr>
          <w:rtl w:val="0"/>
        </w:rPr>
        <w:t xml:space="preserve">Style Revealed</w:t>
      </w:r>
    </w:p>
    <w:p w:rsidR="00000000" w:rsidDel="00000000" w:rsidP="00000000" w:rsidRDefault="00000000" w:rsidRPr="00000000" w14:paraId="00000003">
      <w:pPr>
        <w:widowControl w:val="0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[To include in your Custom Message section when sending Catalyst assessments and you are providing access to their style.]</w:t>
      </w:r>
    </w:p>
    <w:p w:rsidR="00000000" w:rsidDel="00000000" w:rsidP="00000000" w:rsidRDefault="00000000" w:rsidRPr="00000000" w14:paraId="00000004">
      <w:pPr>
        <w:widowControl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br w:type="textWrapping"/>
        <w:t xml:space="preserve">Your Catalyst access is here!</w:t>
        <w:br w:type="textWrapping"/>
      </w:r>
    </w:p>
    <w:p w:rsidR="00000000" w:rsidDel="00000000" w:rsidP="00000000" w:rsidRDefault="00000000" w:rsidRPr="00000000" w14:paraId="00000005">
      <w:pPr>
        <w:widowControl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Step 1: Log in and complete your assessment. It usually takes ~15-20 minutes. Please complete by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[Date]</w:t>
      </w:r>
      <w:r w:rsidDel="00000000" w:rsidR="00000000" w:rsidRPr="00000000">
        <w:rPr>
          <w:sz w:val="24"/>
          <w:szCs w:val="24"/>
          <w:rtl w:val="0"/>
        </w:rPr>
        <w:t xml:space="preserve">.</w:t>
      </w:r>
      <w:r w:rsidDel="00000000" w:rsidR="00000000" w:rsidRPr="00000000">
        <w:rPr>
          <w:sz w:val="24"/>
          <w:szCs w:val="24"/>
          <w:rtl w:val="0"/>
        </w:rPr>
        <w:br w:type="textWrapping"/>
        <w:t xml:space="preserve">  </w:t>
        <w:br w:type="textWrapping"/>
        <w:t xml:space="preserve">Step 2: Explore your assessment and learning modules. Upon completing your assessment, you’ll get access to the Catalyst learner platform with interactive modules:  </w:t>
      </w:r>
    </w:p>
    <w:p w:rsidR="00000000" w:rsidDel="00000000" w:rsidP="00000000" w:rsidRDefault="00000000" w:rsidRPr="00000000" w14:paraId="00000006">
      <w:pPr>
        <w:widowControl w:val="0"/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Your style (what makes you tick)</w:t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You and other styles (how to connect better)  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Build better relationships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Advice on working with specific colleagues</w:t>
      </w:r>
    </w:p>
    <w:p w:rsidR="00000000" w:rsidDel="00000000" w:rsidP="00000000" w:rsidRDefault="00000000" w:rsidRPr="00000000" w14:paraId="0000000A">
      <w:pPr>
        <w:widowControl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Step 3: Use “Your colleagues” + group tools</w:t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2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Review styles with coworkers in real time and get tips for smoother collaboration</w:t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2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In “Your groups,” see style maps and group-level insights    </w:t>
        <w:br w:type="textWrapping"/>
        <w:t xml:space="preserve">  </w:t>
      </w:r>
    </w:p>
    <w:p w:rsidR="00000000" w:rsidDel="00000000" w:rsidP="00000000" w:rsidRDefault="00000000" w:rsidRPr="00000000" w14:paraId="0000000E">
      <w:pPr>
        <w:widowControl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Stay tuned for more information on our debrief session on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[Date/Time]  </w:t>
      </w:r>
      <w:r w:rsidDel="00000000" w:rsidR="00000000" w:rsidRPr="00000000">
        <w:rPr>
          <w:sz w:val="24"/>
          <w:szCs w:val="24"/>
          <w:rtl w:val="0"/>
        </w:rPr>
        <w:t xml:space="preserve"> </w:t>
        <w:br w:type="textWrapping"/>
        <w:t xml:space="preserve">  </w:t>
        <w:br w:type="textWrapping"/>
        <w:t xml:space="preserve">Best,  </w:t>
        <w:br w:type="textWrapping"/>
        <w:t xml:space="preserve">[Name / Team / Org]  </w:t>
      </w:r>
    </w:p>
    <w:p w:rsidR="00000000" w:rsidDel="00000000" w:rsidP="00000000" w:rsidRDefault="00000000" w:rsidRPr="00000000" w14:paraId="0000000F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2"/>
        <w:widowControl w:val="0"/>
        <w:rPr/>
      </w:pPr>
      <w:bookmarkStart w:colFirst="0" w:colLast="0" w:name="_jwn401hpuoxm" w:id="2"/>
      <w:bookmarkEnd w:id="2"/>
      <w:r w:rsidDel="00000000" w:rsidR="00000000" w:rsidRPr="00000000">
        <w:rPr>
          <w:rtl w:val="0"/>
        </w:rPr>
        <w:t xml:space="preserve">Style Hidden</w:t>
      </w:r>
    </w:p>
    <w:p w:rsidR="00000000" w:rsidDel="00000000" w:rsidP="00000000" w:rsidRDefault="00000000" w:rsidRPr="00000000" w14:paraId="00000011">
      <w:pPr>
        <w:widowControl w:val="0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[To include in your Custom Message section when sending Catalyst Assessments and you are withholding their style.]</w:t>
      </w:r>
    </w:p>
    <w:p w:rsidR="00000000" w:rsidDel="00000000" w:rsidP="00000000" w:rsidRDefault="00000000" w:rsidRPr="00000000" w14:paraId="00000012">
      <w:pPr>
        <w:widowControl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Your Catalyst access is here!</w:t>
        <w:br w:type="textWrapping"/>
      </w:r>
    </w:p>
    <w:p w:rsidR="00000000" w:rsidDel="00000000" w:rsidP="00000000" w:rsidRDefault="00000000" w:rsidRPr="00000000" w14:paraId="00000014">
      <w:pPr>
        <w:widowControl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Step 1: Log in and complete your assessment. It usually takes ~15-20 minutes. Please complete by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[Date]</w:t>
      </w:r>
      <w:r w:rsidDel="00000000" w:rsidR="00000000" w:rsidRPr="00000000">
        <w:rPr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Step 2: Explore the DiSC·ology section to learn more about DiSC. We recommend you start with the first section, the DiSC model. You can also explore the history and 12 styles.  </w:t>
      </w:r>
    </w:p>
    <w:p w:rsidR="00000000" w:rsidDel="00000000" w:rsidP="00000000" w:rsidRDefault="00000000" w:rsidRPr="00000000" w14:paraId="00000016">
      <w:pPr>
        <w:widowControl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Step 3: We will reconnect for a debrief session on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[Date/Time]</w:t>
      </w:r>
      <w:r w:rsidDel="00000000" w:rsidR="00000000" w:rsidRPr="00000000">
        <w:rPr>
          <w:sz w:val="24"/>
          <w:szCs w:val="24"/>
          <w:rtl w:val="0"/>
        </w:rPr>
        <w:t xml:space="preserve"> and your full profile will be revealed to you. </w:t>
        <w:br w:type="textWrapping"/>
      </w:r>
    </w:p>
    <w:p w:rsidR="00000000" w:rsidDel="00000000" w:rsidP="00000000" w:rsidRDefault="00000000" w:rsidRPr="00000000" w14:paraId="00000018">
      <w:pPr>
        <w:widowControl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Stay tuned for more information on our debrief session on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[Date/Time]</w:t>
      </w:r>
      <w:r w:rsidDel="00000000" w:rsidR="00000000" w:rsidRPr="00000000">
        <w:rPr>
          <w:sz w:val="24"/>
          <w:szCs w:val="24"/>
          <w:rtl w:val="0"/>
        </w:rPr>
        <w:t xml:space="preserve">.</w:t>
        <w:br w:type="textWrapping"/>
        <w:t xml:space="preserve">  </w:t>
        <w:br w:type="textWrapping"/>
        <w:t xml:space="preserve">Best,  </w:t>
        <w:br w:type="textWrapping"/>
        <w:t xml:space="preserve">[Name / Team / Org]  </w:t>
      </w:r>
    </w:p>
    <w:p w:rsidR="00000000" w:rsidDel="00000000" w:rsidP="00000000" w:rsidRDefault="00000000" w:rsidRPr="00000000" w14:paraId="00000019">
      <w:pPr>
        <w:widowControl w:val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A">
      <w:pPr>
        <w:widowControl w:val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B">
      <w:pPr>
        <w:widowControl w:val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